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99" w:rsidRPr="002C5FDA" w:rsidRDefault="00647228" w:rsidP="00AD4C99">
      <w:pPr>
        <w:numPr>
          <w:ilvl w:val="0"/>
          <w:numId w:val="1"/>
        </w:numPr>
        <w:tabs>
          <w:tab w:val="clear" w:pos="720"/>
          <w:tab w:val="num" w:pos="360"/>
        </w:tabs>
        <w:spacing w:before="240"/>
        <w:ind w:left="360"/>
        <w:rPr>
          <w:rFonts w:ascii="Arial" w:hAnsi="Arial" w:cs="Arial"/>
          <w:bCs/>
          <w:spacing w:val="-3"/>
          <w:sz w:val="22"/>
          <w:szCs w:val="22"/>
        </w:rPr>
      </w:pPr>
      <w:bookmarkStart w:id="0" w:name="_GoBack"/>
      <w:bookmarkEnd w:id="0"/>
      <w:r>
        <w:rPr>
          <w:rFonts w:ascii="Arial" w:hAnsi="Arial" w:cs="Arial"/>
          <w:bCs/>
          <w:spacing w:val="-3"/>
          <w:sz w:val="22"/>
          <w:szCs w:val="22"/>
        </w:rPr>
        <w:t>In</w:t>
      </w:r>
      <w:r w:rsidR="00AD4C99">
        <w:rPr>
          <w:rFonts w:ascii="Arial" w:hAnsi="Arial" w:cs="Arial"/>
          <w:bCs/>
          <w:spacing w:val="-3"/>
          <w:sz w:val="22"/>
          <w:szCs w:val="22"/>
        </w:rPr>
        <w:t xml:space="preserve"> May</w:t>
      </w:r>
      <w:r w:rsidR="00AD4C99" w:rsidRPr="002C5FDA">
        <w:rPr>
          <w:rFonts w:ascii="Arial" w:hAnsi="Arial" w:cs="Arial"/>
          <w:bCs/>
          <w:spacing w:val="-3"/>
          <w:sz w:val="22"/>
          <w:szCs w:val="22"/>
        </w:rPr>
        <w:t xml:space="preserve"> 2009, the Social Development Committee was directed by the Legislative Assembly to conduct an inquiry (the Inquiry) into addressing cannabis-related harm in Queensland</w:t>
      </w:r>
      <w:r>
        <w:rPr>
          <w:rFonts w:ascii="Arial" w:hAnsi="Arial" w:cs="Arial"/>
          <w:bCs/>
          <w:spacing w:val="-3"/>
          <w:sz w:val="22"/>
          <w:szCs w:val="22"/>
        </w:rPr>
        <w:t xml:space="preserve"> and </w:t>
      </w:r>
      <w:r w:rsidR="00AD4C99" w:rsidRPr="002C5FDA">
        <w:rPr>
          <w:rFonts w:ascii="Arial" w:hAnsi="Arial" w:cs="Arial"/>
          <w:bCs/>
          <w:spacing w:val="-3"/>
          <w:sz w:val="22"/>
          <w:szCs w:val="22"/>
        </w:rPr>
        <w:t xml:space="preserve">report back to Parliament by </w:t>
      </w:r>
      <w:smartTag w:uri="urn:schemas-microsoft-com:office:smarttags" w:element="date">
        <w:smartTagPr>
          <w:attr w:name="Month" w:val="4"/>
          <w:attr w:name="Day" w:val="23"/>
          <w:attr w:name="Year" w:val="2010"/>
        </w:smartTagPr>
        <w:r w:rsidR="00AD4C99">
          <w:rPr>
            <w:rFonts w:ascii="Arial" w:hAnsi="Arial" w:cs="Arial"/>
            <w:bCs/>
            <w:spacing w:val="-3"/>
            <w:sz w:val="22"/>
            <w:szCs w:val="22"/>
          </w:rPr>
          <w:t xml:space="preserve">23 April </w:t>
        </w:r>
        <w:r w:rsidR="00AD4C99" w:rsidRPr="002C5FDA">
          <w:rPr>
            <w:rFonts w:ascii="Arial" w:hAnsi="Arial" w:cs="Arial"/>
            <w:bCs/>
            <w:spacing w:val="-3"/>
            <w:sz w:val="22"/>
            <w:szCs w:val="22"/>
          </w:rPr>
          <w:t>2010</w:t>
        </w:r>
      </w:smartTag>
      <w:r w:rsidR="00AD4C99" w:rsidRPr="002C5FDA">
        <w:rPr>
          <w:rFonts w:ascii="Arial" w:hAnsi="Arial" w:cs="Arial"/>
          <w:bCs/>
          <w:spacing w:val="-3"/>
          <w:sz w:val="22"/>
          <w:szCs w:val="22"/>
        </w:rPr>
        <w:t xml:space="preserve">.  </w:t>
      </w:r>
    </w:p>
    <w:p w:rsidR="00AD4C99" w:rsidRDefault="00AD4C99" w:rsidP="00AD4C99">
      <w:pPr>
        <w:numPr>
          <w:ilvl w:val="0"/>
          <w:numId w:val="1"/>
        </w:numPr>
        <w:tabs>
          <w:tab w:val="clear" w:pos="720"/>
          <w:tab w:val="num" w:pos="360"/>
        </w:tabs>
        <w:spacing w:before="240"/>
        <w:ind w:left="360"/>
        <w:rPr>
          <w:rFonts w:ascii="Arial" w:hAnsi="Arial" w:cs="Arial"/>
          <w:bCs/>
          <w:spacing w:val="-3"/>
          <w:sz w:val="22"/>
          <w:szCs w:val="22"/>
        </w:rPr>
      </w:pPr>
      <w:r>
        <w:rPr>
          <w:rFonts w:ascii="Arial" w:hAnsi="Arial" w:cs="Arial"/>
          <w:bCs/>
          <w:spacing w:val="-3"/>
          <w:sz w:val="22"/>
          <w:szCs w:val="22"/>
        </w:rPr>
        <w:t xml:space="preserve">The Queensland Government is greatly concerned about the impact of illicit drug use and </w:t>
      </w:r>
      <w:r w:rsidRPr="005558D9">
        <w:rPr>
          <w:rFonts w:ascii="Arial" w:hAnsi="Arial" w:cs="Arial"/>
          <w:bCs/>
          <w:spacing w:val="-3"/>
          <w:sz w:val="22"/>
          <w:szCs w:val="22"/>
        </w:rPr>
        <w:t xml:space="preserve">supports </w:t>
      </w:r>
      <w:r>
        <w:rPr>
          <w:rFonts w:ascii="Arial" w:hAnsi="Arial" w:cs="Arial"/>
          <w:bCs/>
          <w:spacing w:val="-3"/>
          <w:sz w:val="22"/>
          <w:szCs w:val="22"/>
        </w:rPr>
        <w:t xml:space="preserve">whole-of-government </w:t>
      </w:r>
      <w:r w:rsidRPr="005558D9">
        <w:rPr>
          <w:rFonts w:ascii="Arial" w:hAnsi="Arial" w:cs="Arial"/>
          <w:bCs/>
          <w:spacing w:val="-3"/>
          <w:sz w:val="22"/>
          <w:szCs w:val="22"/>
        </w:rPr>
        <w:t xml:space="preserve">action to address the harms of cannabis use for the </w:t>
      </w:r>
      <w:smartTag w:uri="urn:schemas-microsoft-com:office:smarttags" w:element="State">
        <w:smartTag w:uri="urn:schemas-microsoft-com:office:smarttags" w:element="place">
          <w:r w:rsidRPr="005558D9">
            <w:rPr>
              <w:rFonts w:ascii="Arial" w:hAnsi="Arial" w:cs="Arial"/>
              <w:bCs/>
              <w:spacing w:val="-3"/>
              <w:sz w:val="22"/>
              <w:szCs w:val="22"/>
            </w:rPr>
            <w:t>Queensland</w:t>
          </w:r>
        </w:smartTag>
      </w:smartTag>
      <w:r w:rsidRPr="005558D9">
        <w:rPr>
          <w:rFonts w:ascii="Arial" w:hAnsi="Arial" w:cs="Arial"/>
          <w:bCs/>
          <w:spacing w:val="-3"/>
          <w:sz w:val="22"/>
          <w:szCs w:val="22"/>
        </w:rPr>
        <w:t xml:space="preserve"> community.</w:t>
      </w:r>
    </w:p>
    <w:p w:rsidR="00AD4C99" w:rsidRPr="005558D9" w:rsidRDefault="00AD4C99" w:rsidP="00AD4C99">
      <w:pPr>
        <w:numPr>
          <w:ilvl w:val="0"/>
          <w:numId w:val="1"/>
        </w:numPr>
        <w:tabs>
          <w:tab w:val="clear" w:pos="720"/>
          <w:tab w:val="num" w:pos="360"/>
        </w:tabs>
        <w:spacing w:before="240"/>
        <w:ind w:left="360"/>
        <w:rPr>
          <w:rFonts w:ascii="Arial" w:hAnsi="Arial" w:cs="Arial"/>
          <w:bCs/>
          <w:spacing w:val="-3"/>
          <w:sz w:val="22"/>
          <w:szCs w:val="22"/>
        </w:rPr>
      </w:pPr>
      <w:r w:rsidRPr="005558D9">
        <w:rPr>
          <w:rFonts w:ascii="Arial" w:hAnsi="Arial" w:cs="Arial"/>
          <w:bCs/>
          <w:spacing w:val="-3"/>
          <w:sz w:val="22"/>
          <w:szCs w:val="22"/>
        </w:rPr>
        <w:t xml:space="preserve">The </w:t>
      </w:r>
      <w:r>
        <w:rPr>
          <w:rFonts w:ascii="Arial" w:hAnsi="Arial" w:cs="Arial"/>
          <w:bCs/>
          <w:spacing w:val="-3"/>
          <w:sz w:val="22"/>
          <w:szCs w:val="22"/>
        </w:rPr>
        <w:t xml:space="preserve">Queensland Government submission to the Social Development Committee’s inquiry </w:t>
      </w:r>
      <w:r w:rsidRPr="005558D9">
        <w:rPr>
          <w:rFonts w:ascii="Arial" w:hAnsi="Arial" w:cs="Arial"/>
          <w:bCs/>
          <w:spacing w:val="-3"/>
          <w:sz w:val="22"/>
          <w:szCs w:val="22"/>
        </w:rPr>
        <w:t>strong</w:t>
      </w:r>
      <w:r>
        <w:rPr>
          <w:rFonts w:ascii="Arial" w:hAnsi="Arial" w:cs="Arial"/>
          <w:bCs/>
          <w:spacing w:val="-3"/>
          <w:sz w:val="22"/>
          <w:szCs w:val="22"/>
        </w:rPr>
        <w:t>ly</w:t>
      </w:r>
      <w:r w:rsidRPr="005558D9">
        <w:rPr>
          <w:rFonts w:ascii="Arial" w:hAnsi="Arial" w:cs="Arial"/>
          <w:bCs/>
          <w:spacing w:val="-3"/>
          <w:sz w:val="22"/>
          <w:szCs w:val="22"/>
        </w:rPr>
        <w:t xml:space="preserve"> aligns with the ‘</w:t>
      </w:r>
      <w:smartTag w:uri="urn:schemas-microsoft-com:office:smarttags" w:element="State">
        <w:smartTag w:uri="urn:schemas-microsoft-com:office:smarttags" w:element="place">
          <w:r w:rsidRPr="005558D9">
            <w:rPr>
              <w:rFonts w:ascii="Arial" w:hAnsi="Arial" w:cs="Arial"/>
              <w:bCs/>
              <w:spacing w:val="-3"/>
              <w:sz w:val="22"/>
              <w:szCs w:val="22"/>
            </w:rPr>
            <w:t>Quee</w:t>
          </w:r>
          <w:r>
            <w:rPr>
              <w:rFonts w:ascii="Arial" w:hAnsi="Arial" w:cs="Arial"/>
              <w:bCs/>
              <w:spacing w:val="-3"/>
              <w:sz w:val="22"/>
              <w:szCs w:val="22"/>
            </w:rPr>
            <w:t>nsland</w:t>
          </w:r>
        </w:smartTag>
      </w:smartTag>
      <w:r>
        <w:rPr>
          <w:rFonts w:ascii="Arial" w:hAnsi="Arial" w:cs="Arial"/>
          <w:bCs/>
          <w:spacing w:val="-3"/>
          <w:sz w:val="22"/>
          <w:szCs w:val="22"/>
        </w:rPr>
        <w:t xml:space="preserve"> Drug Strategy 2006-2010’, and national action under the </w:t>
      </w:r>
      <w:r w:rsidRPr="005558D9">
        <w:rPr>
          <w:rFonts w:ascii="Arial" w:hAnsi="Arial" w:cs="Arial"/>
          <w:bCs/>
          <w:spacing w:val="-3"/>
          <w:sz w:val="22"/>
          <w:szCs w:val="22"/>
        </w:rPr>
        <w:t>‘National Drug Strategy’ and ‘National Cannabis Strategy’.</w:t>
      </w:r>
    </w:p>
    <w:p w:rsidR="00AD4C99" w:rsidRDefault="00AD4C99" w:rsidP="00AD4C99">
      <w:pPr>
        <w:numPr>
          <w:ilvl w:val="0"/>
          <w:numId w:val="1"/>
        </w:numPr>
        <w:tabs>
          <w:tab w:val="clear" w:pos="720"/>
          <w:tab w:val="num" w:pos="360"/>
        </w:tabs>
        <w:spacing w:before="240"/>
        <w:ind w:left="360"/>
        <w:rPr>
          <w:rFonts w:ascii="Arial" w:hAnsi="Arial" w:cs="Arial"/>
          <w:bCs/>
          <w:spacing w:val="-3"/>
          <w:sz w:val="22"/>
          <w:szCs w:val="22"/>
        </w:rPr>
      </w:pPr>
      <w:r>
        <w:rPr>
          <w:rFonts w:ascii="Arial" w:hAnsi="Arial" w:cs="Arial"/>
          <w:bCs/>
          <w:spacing w:val="-3"/>
          <w:sz w:val="22"/>
          <w:szCs w:val="22"/>
        </w:rPr>
        <w:t xml:space="preserve">Leading Queensland Government initiative to address cannabis-related harm in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 xml:space="preserve"> include:</w:t>
      </w:r>
    </w:p>
    <w:p w:rsidR="00AD4C99" w:rsidRPr="001C409E" w:rsidRDefault="00AD4C99" w:rsidP="00AD4C99">
      <w:pPr>
        <w:keepLines/>
        <w:numPr>
          <w:ilvl w:val="0"/>
          <w:numId w:val="3"/>
        </w:numPr>
        <w:spacing w:before="240"/>
        <w:rPr>
          <w:rFonts w:ascii="Arial" w:hAnsi="Arial" w:cs="Arial"/>
          <w:sz w:val="22"/>
          <w:szCs w:val="22"/>
        </w:rPr>
      </w:pPr>
      <w:r w:rsidRPr="001C409E">
        <w:rPr>
          <w:rFonts w:ascii="Arial" w:hAnsi="Arial" w:cs="Arial"/>
          <w:sz w:val="22"/>
          <w:szCs w:val="22"/>
        </w:rPr>
        <w:t xml:space="preserve">Drug education (through the Queensland Department of Education and Training) including provision of policies, procedures, guidelines and curriculum statements relating to school drug education. </w:t>
      </w:r>
    </w:p>
    <w:p w:rsidR="00AD4C99" w:rsidRPr="001C409E" w:rsidRDefault="00AD4C99" w:rsidP="00AD4C99">
      <w:pPr>
        <w:keepLines/>
        <w:numPr>
          <w:ilvl w:val="0"/>
          <w:numId w:val="3"/>
        </w:numPr>
        <w:spacing w:before="240"/>
        <w:rPr>
          <w:rFonts w:ascii="Arial" w:hAnsi="Arial" w:cs="Arial"/>
          <w:sz w:val="22"/>
          <w:szCs w:val="22"/>
        </w:rPr>
      </w:pPr>
      <w:r w:rsidRPr="001C409E">
        <w:rPr>
          <w:rFonts w:ascii="Arial" w:hAnsi="Arial" w:cs="Arial"/>
          <w:sz w:val="22"/>
          <w:szCs w:val="22"/>
        </w:rPr>
        <w:t>Controlled operations, provided by the State Drug Investigation Unit (Queensland Police  Service), targeting high-level drug syndicates and individuals</w:t>
      </w:r>
      <w:r w:rsidR="00647228">
        <w:rPr>
          <w:rFonts w:ascii="Arial" w:hAnsi="Arial" w:cs="Arial"/>
          <w:sz w:val="22"/>
          <w:szCs w:val="22"/>
        </w:rPr>
        <w:t>.</w:t>
      </w:r>
    </w:p>
    <w:p w:rsidR="00AD4C99" w:rsidRPr="001C409E" w:rsidRDefault="00AD4C99" w:rsidP="00AD4C99">
      <w:pPr>
        <w:keepLines/>
        <w:numPr>
          <w:ilvl w:val="0"/>
          <w:numId w:val="3"/>
        </w:numPr>
        <w:spacing w:before="240"/>
        <w:rPr>
          <w:rFonts w:ascii="Arial" w:hAnsi="Arial" w:cs="Arial"/>
          <w:sz w:val="22"/>
          <w:szCs w:val="22"/>
        </w:rPr>
      </w:pPr>
      <w:r w:rsidRPr="001C409E">
        <w:rPr>
          <w:rFonts w:ascii="Arial" w:hAnsi="Arial" w:cs="Arial"/>
          <w:sz w:val="22"/>
          <w:szCs w:val="22"/>
        </w:rPr>
        <w:t>Roadside Drug Testing for cannabis, methylamphetamine and MDMA (ecstasy)</w:t>
      </w:r>
      <w:r w:rsidR="00647228">
        <w:rPr>
          <w:rFonts w:ascii="Arial" w:hAnsi="Arial" w:cs="Arial"/>
          <w:sz w:val="22"/>
          <w:szCs w:val="22"/>
        </w:rPr>
        <w:t>.</w:t>
      </w:r>
    </w:p>
    <w:p w:rsidR="00AD4C99" w:rsidRPr="001C409E" w:rsidRDefault="00AD4C99" w:rsidP="00AD4C99">
      <w:pPr>
        <w:keepLines/>
        <w:numPr>
          <w:ilvl w:val="0"/>
          <w:numId w:val="3"/>
        </w:numPr>
        <w:spacing w:before="240"/>
        <w:rPr>
          <w:rFonts w:ascii="Arial" w:hAnsi="Arial" w:cs="Arial"/>
          <w:sz w:val="22"/>
          <w:szCs w:val="22"/>
        </w:rPr>
      </w:pPr>
      <w:r w:rsidRPr="001C409E">
        <w:rPr>
          <w:rFonts w:ascii="Arial" w:hAnsi="Arial" w:cs="Arial"/>
          <w:sz w:val="22"/>
          <w:szCs w:val="22"/>
        </w:rPr>
        <w:t>An Illicit Drugs Court Diversion Program, implemented state-wide from July 2005, which targets both adult and juvenile offenders who appear in any Queensland Magistrates or Children’s Court charged with possession of small amounts of illicit drugs for personal use</w:t>
      </w:r>
      <w:r w:rsidR="00647228">
        <w:rPr>
          <w:rFonts w:ascii="Arial" w:hAnsi="Arial" w:cs="Arial"/>
          <w:sz w:val="22"/>
          <w:szCs w:val="22"/>
        </w:rPr>
        <w:t>.</w:t>
      </w:r>
    </w:p>
    <w:p w:rsidR="00AD4C99" w:rsidRPr="001C409E" w:rsidRDefault="00AD4C99" w:rsidP="00AD4C99">
      <w:pPr>
        <w:keepLines/>
        <w:numPr>
          <w:ilvl w:val="0"/>
          <w:numId w:val="3"/>
        </w:numPr>
        <w:spacing w:before="240"/>
        <w:rPr>
          <w:rFonts w:ascii="Arial" w:hAnsi="Arial" w:cs="Arial"/>
          <w:sz w:val="22"/>
          <w:szCs w:val="22"/>
        </w:rPr>
      </w:pPr>
      <w:r w:rsidRPr="001C409E">
        <w:rPr>
          <w:rFonts w:ascii="Arial" w:hAnsi="Arial" w:cs="Arial"/>
          <w:sz w:val="22"/>
          <w:szCs w:val="22"/>
        </w:rPr>
        <w:t xml:space="preserve">Community-based treatment services, ranging from brief interventions of one or two sessions through to </w:t>
      </w:r>
      <w:smartTag w:uri="urn:schemas-microsoft-com:office:smarttags" w:element="time">
        <w:smartTagPr>
          <w:attr w:name="Hour" w:val="17"/>
          <w:attr w:name="Minute" w:val="57"/>
        </w:smartTagPr>
        <w:r w:rsidRPr="001C409E">
          <w:rPr>
            <w:rFonts w:ascii="Arial" w:hAnsi="Arial" w:cs="Arial"/>
            <w:sz w:val="22"/>
            <w:szCs w:val="22"/>
          </w:rPr>
          <w:t>3 to 6</w:t>
        </w:r>
      </w:smartTag>
      <w:r w:rsidRPr="001C409E">
        <w:rPr>
          <w:rFonts w:ascii="Arial" w:hAnsi="Arial" w:cs="Arial"/>
          <w:sz w:val="22"/>
          <w:szCs w:val="22"/>
        </w:rPr>
        <w:t xml:space="preserve"> months as a resident of a rehabilitation program.   </w:t>
      </w:r>
    </w:p>
    <w:p w:rsidR="00AD4C99" w:rsidRPr="001C409E" w:rsidRDefault="00AD4C99" w:rsidP="00AD4C99">
      <w:pPr>
        <w:keepLines/>
        <w:numPr>
          <w:ilvl w:val="0"/>
          <w:numId w:val="3"/>
        </w:numPr>
        <w:spacing w:before="240"/>
        <w:rPr>
          <w:rFonts w:ascii="Arial" w:hAnsi="Arial" w:cs="Arial"/>
          <w:sz w:val="22"/>
          <w:szCs w:val="22"/>
        </w:rPr>
      </w:pPr>
      <w:r w:rsidRPr="001C409E">
        <w:rPr>
          <w:rFonts w:ascii="Arial" w:hAnsi="Arial" w:cs="Arial"/>
          <w:sz w:val="22"/>
          <w:szCs w:val="22"/>
        </w:rPr>
        <w:t xml:space="preserve">A culturally relevant diversion program that targets both alcohol and cannabis, providing a 20 week treatment and recovery program for Indigenous people referred by the Court or Child Safety. </w:t>
      </w:r>
    </w:p>
    <w:p w:rsidR="00AD4C99" w:rsidRPr="00C07656" w:rsidRDefault="00AD4C99" w:rsidP="00AD4C99">
      <w:pPr>
        <w:numPr>
          <w:ilvl w:val="0"/>
          <w:numId w:val="1"/>
        </w:numPr>
        <w:tabs>
          <w:tab w:val="clear" w:pos="720"/>
          <w:tab w:val="num" w:pos="360"/>
        </w:tabs>
        <w:spacing w:before="240"/>
        <w:ind w:left="360"/>
        <w:rPr>
          <w:rFonts w:ascii="Arial" w:hAnsi="Arial" w:cs="Arial"/>
          <w:sz w:val="22"/>
          <w:szCs w:val="22"/>
        </w:rPr>
      </w:pPr>
      <w:r w:rsidRPr="008F44CD">
        <w:rPr>
          <w:rFonts w:ascii="Arial" w:hAnsi="Arial" w:cs="Arial"/>
          <w:sz w:val="22"/>
          <w:szCs w:val="22"/>
          <w:u w:val="single"/>
        </w:rPr>
        <w:t>Cabinet endorsed</w:t>
      </w:r>
      <w:r>
        <w:rPr>
          <w:rFonts w:ascii="Arial" w:hAnsi="Arial" w:cs="Arial"/>
          <w:sz w:val="22"/>
          <w:szCs w:val="22"/>
        </w:rPr>
        <w:t xml:space="preserve"> the Queensland Government submission to the i</w:t>
      </w:r>
      <w:r w:rsidRPr="002C5FDA">
        <w:rPr>
          <w:rFonts w:ascii="Arial" w:hAnsi="Arial" w:cs="Arial"/>
          <w:bCs/>
          <w:spacing w:val="-3"/>
          <w:sz w:val="22"/>
          <w:szCs w:val="22"/>
        </w:rPr>
        <w:t xml:space="preserve">nquiry into addressing cannabis-related harm in </w:t>
      </w:r>
      <w:smartTag w:uri="urn:schemas-microsoft-com:office:smarttags" w:element="State">
        <w:smartTag w:uri="urn:schemas-microsoft-com:office:smarttags" w:element="place">
          <w:r w:rsidRPr="002C5FDA">
            <w:rPr>
              <w:rFonts w:ascii="Arial" w:hAnsi="Arial" w:cs="Arial"/>
              <w:bCs/>
              <w:spacing w:val="-3"/>
              <w:sz w:val="22"/>
              <w:szCs w:val="22"/>
            </w:rPr>
            <w:t>Queensland</w:t>
          </w:r>
        </w:smartTag>
      </w:smartTag>
      <w:r>
        <w:rPr>
          <w:rFonts w:ascii="Arial" w:hAnsi="Arial" w:cs="Arial"/>
          <w:sz w:val="22"/>
          <w:szCs w:val="22"/>
        </w:rPr>
        <w:t>.</w:t>
      </w:r>
    </w:p>
    <w:p w:rsidR="00AD4C99" w:rsidRPr="00C07656" w:rsidRDefault="00AD4C99" w:rsidP="0084016E">
      <w:pPr>
        <w:spacing w:before="120"/>
        <w:rPr>
          <w:rFonts w:ascii="Arial" w:hAnsi="Arial" w:cs="Arial"/>
          <w:sz w:val="22"/>
          <w:szCs w:val="22"/>
        </w:rPr>
      </w:pPr>
    </w:p>
    <w:p w:rsidR="00AD4C99" w:rsidRPr="00C07656" w:rsidRDefault="00AD4C99" w:rsidP="00AD4C99">
      <w:pPr>
        <w:keepNext/>
        <w:numPr>
          <w:ilvl w:val="0"/>
          <w:numId w:val="1"/>
        </w:numPr>
        <w:tabs>
          <w:tab w:val="clear" w:pos="720"/>
          <w:tab w:val="num" w:pos="360"/>
        </w:tabs>
        <w:ind w:left="357" w:hanging="357"/>
        <w:rPr>
          <w:rFonts w:ascii="Arial" w:hAnsi="Arial" w:cs="Arial"/>
          <w:sz w:val="22"/>
          <w:szCs w:val="22"/>
        </w:rPr>
      </w:pPr>
      <w:r w:rsidRPr="00C07656">
        <w:rPr>
          <w:rFonts w:ascii="Arial" w:hAnsi="Arial" w:cs="Arial"/>
          <w:i/>
          <w:sz w:val="22"/>
          <w:szCs w:val="22"/>
          <w:u w:val="single"/>
        </w:rPr>
        <w:t>Attachments</w:t>
      </w:r>
    </w:p>
    <w:p w:rsidR="00AD4C99" w:rsidRPr="00C07656" w:rsidRDefault="008D38C6" w:rsidP="00AD4C99">
      <w:pPr>
        <w:numPr>
          <w:ilvl w:val="0"/>
          <w:numId w:val="2"/>
        </w:numPr>
        <w:tabs>
          <w:tab w:val="num" w:pos="280"/>
        </w:tabs>
        <w:spacing w:before="120"/>
        <w:ind w:left="811"/>
        <w:rPr>
          <w:rFonts w:ascii="Arial" w:hAnsi="Arial" w:cs="Arial"/>
          <w:sz w:val="22"/>
          <w:szCs w:val="22"/>
        </w:rPr>
      </w:pPr>
      <w:hyperlink r:id="rId7" w:history="1">
        <w:r w:rsidR="00AD4C99" w:rsidRPr="000269A1">
          <w:rPr>
            <w:rStyle w:val="Hyperlink"/>
            <w:rFonts w:ascii="Arial" w:hAnsi="Arial" w:cs="Arial"/>
            <w:sz w:val="22"/>
            <w:szCs w:val="22"/>
          </w:rPr>
          <w:t>Queensland Government submission to the i</w:t>
        </w:r>
        <w:r w:rsidR="00AD4C99" w:rsidRPr="000269A1">
          <w:rPr>
            <w:rStyle w:val="Hyperlink"/>
            <w:rFonts w:ascii="Arial" w:hAnsi="Arial" w:cs="Arial"/>
            <w:bCs/>
            <w:spacing w:val="-3"/>
            <w:sz w:val="22"/>
            <w:szCs w:val="22"/>
          </w:rPr>
          <w:t>nquiry into addressing cannabis-related harm in Queensland</w:t>
        </w:r>
      </w:hyperlink>
    </w:p>
    <w:p w:rsidR="007B071F" w:rsidRDefault="007B071F"/>
    <w:sectPr w:rsidR="007B071F" w:rsidSect="00647228">
      <w:headerReference w:type="default" r:id="rId8"/>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E8" w:rsidRDefault="00B048E8">
      <w:r>
        <w:separator/>
      </w:r>
    </w:p>
  </w:endnote>
  <w:endnote w:type="continuationSeparator" w:id="0">
    <w:p w:rsidR="00B048E8" w:rsidRDefault="00B0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E8" w:rsidRDefault="00B048E8">
      <w:r>
        <w:separator/>
      </w:r>
    </w:p>
  </w:footnote>
  <w:footnote w:type="continuationSeparator" w:id="0">
    <w:p w:rsidR="00B048E8" w:rsidRDefault="00B0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6E" w:rsidRPr="000400F9" w:rsidRDefault="00B30C5F" w:rsidP="00304ED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4016E" w:rsidRPr="000400F9">
      <w:rPr>
        <w:rFonts w:ascii="Arial" w:hAnsi="Arial" w:cs="Arial"/>
        <w:b/>
        <w:sz w:val="22"/>
        <w:szCs w:val="22"/>
        <w:u w:val="single"/>
      </w:rPr>
      <w:t xml:space="preserve">Cabinet – </w:t>
    </w:r>
    <w:r w:rsidR="0084016E">
      <w:rPr>
        <w:rFonts w:ascii="Arial" w:hAnsi="Arial" w:cs="Arial"/>
        <w:b/>
        <w:sz w:val="22"/>
        <w:szCs w:val="22"/>
        <w:u w:val="single"/>
      </w:rPr>
      <w:t>April 2010</w:t>
    </w:r>
  </w:p>
  <w:p w:rsidR="0084016E" w:rsidRDefault="0084016E" w:rsidP="00304EDC">
    <w:pPr>
      <w:pStyle w:val="Header"/>
      <w:spacing w:before="120"/>
      <w:rPr>
        <w:rFonts w:ascii="Arial" w:hAnsi="Arial" w:cs="Arial"/>
        <w:b/>
        <w:sz w:val="22"/>
        <w:szCs w:val="22"/>
        <w:u w:val="single"/>
      </w:rPr>
    </w:pPr>
    <w:smartTag w:uri="urn:schemas-microsoft-com:office:smarttags" w:element="State">
      <w:smartTag w:uri="urn:schemas-microsoft-com:office:smarttags" w:element="place">
        <w:r w:rsidRPr="00FB5599">
          <w:rPr>
            <w:rFonts w:ascii="Arial" w:hAnsi="Arial" w:cs="Arial"/>
            <w:b/>
            <w:sz w:val="22"/>
            <w:szCs w:val="22"/>
            <w:u w:val="single"/>
          </w:rPr>
          <w:t>Queensland</w:t>
        </w:r>
      </w:smartTag>
    </w:smartTag>
    <w:r w:rsidRPr="00FB5599">
      <w:rPr>
        <w:rFonts w:ascii="Arial" w:hAnsi="Arial" w:cs="Arial"/>
        <w:b/>
        <w:sz w:val="22"/>
        <w:szCs w:val="22"/>
        <w:u w:val="single"/>
      </w:rPr>
      <w:t xml:space="preserve"> Government submission to the Social Development Committee’s Inquiry into Addressing Cannabis-Related Harm in </w:t>
    </w:r>
    <w:smartTag w:uri="urn:schemas-microsoft-com:office:smarttags" w:element="State">
      <w:smartTag w:uri="urn:schemas-microsoft-com:office:smarttags" w:element="place">
        <w:r w:rsidRPr="00FB5599">
          <w:rPr>
            <w:rFonts w:ascii="Arial" w:hAnsi="Arial" w:cs="Arial"/>
            <w:b/>
            <w:sz w:val="22"/>
            <w:szCs w:val="22"/>
            <w:u w:val="single"/>
          </w:rPr>
          <w:t>Queensland</w:t>
        </w:r>
      </w:smartTag>
    </w:smartTag>
  </w:p>
  <w:p w:rsidR="0084016E" w:rsidRDefault="0084016E" w:rsidP="00304EDC">
    <w:pPr>
      <w:pStyle w:val="Header"/>
      <w:spacing w:before="120"/>
      <w:rPr>
        <w:rFonts w:ascii="Arial" w:hAnsi="Arial" w:cs="Arial"/>
        <w:b/>
        <w:sz w:val="22"/>
        <w:szCs w:val="22"/>
        <w:u w:val="single"/>
      </w:rPr>
    </w:pPr>
    <w:r>
      <w:rPr>
        <w:rFonts w:ascii="Arial" w:hAnsi="Arial" w:cs="Arial"/>
        <w:b/>
        <w:sz w:val="22"/>
        <w:szCs w:val="22"/>
        <w:u w:val="single"/>
      </w:rPr>
      <w:t>Deputy Premier and Minister for Health</w:t>
    </w:r>
  </w:p>
  <w:p w:rsidR="0084016E" w:rsidRPr="00F10DF9" w:rsidRDefault="0084016E" w:rsidP="00304ED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A35"/>
    <w:multiLevelType w:val="hybridMultilevel"/>
    <w:tmpl w:val="8CD06D98"/>
    <w:lvl w:ilvl="0" w:tplc="35F68FA8">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2"/>
    <w:rsid w:val="00000DC2"/>
    <w:rsid w:val="000269A1"/>
    <w:rsid w:val="00042F2B"/>
    <w:rsid w:val="00045CF3"/>
    <w:rsid w:val="00113571"/>
    <w:rsid w:val="00266E19"/>
    <w:rsid w:val="002A0B1E"/>
    <w:rsid w:val="00304EDC"/>
    <w:rsid w:val="00397688"/>
    <w:rsid w:val="00624D34"/>
    <w:rsid w:val="00647228"/>
    <w:rsid w:val="00734CCC"/>
    <w:rsid w:val="007B071F"/>
    <w:rsid w:val="007D0F55"/>
    <w:rsid w:val="0084016E"/>
    <w:rsid w:val="00867A82"/>
    <w:rsid w:val="008D38C6"/>
    <w:rsid w:val="008D45FE"/>
    <w:rsid w:val="00933923"/>
    <w:rsid w:val="00981588"/>
    <w:rsid w:val="009C7CD6"/>
    <w:rsid w:val="00A72563"/>
    <w:rsid w:val="00AD4C99"/>
    <w:rsid w:val="00B048E8"/>
    <w:rsid w:val="00B30C5F"/>
    <w:rsid w:val="00B42F50"/>
    <w:rsid w:val="00B63C9B"/>
    <w:rsid w:val="00C5462B"/>
    <w:rsid w:val="00E454C3"/>
    <w:rsid w:val="00F96D88"/>
    <w:rsid w:val="00FB5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C99"/>
    <w:pPr>
      <w:tabs>
        <w:tab w:val="center" w:pos="4153"/>
        <w:tab w:val="right" w:pos="8306"/>
      </w:tabs>
      <w:jc w:val="left"/>
    </w:pPr>
  </w:style>
  <w:style w:type="paragraph" w:customStyle="1" w:styleId="CharChar">
    <w:name w:val="Char Char"/>
    <w:basedOn w:val="Normal"/>
    <w:rsid w:val="00AD4C99"/>
    <w:pPr>
      <w:spacing w:after="160" w:line="240" w:lineRule="exact"/>
      <w:jc w:val="left"/>
    </w:pPr>
    <w:rPr>
      <w:rFonts w:ascii="Verdana" w:hAnsi="Verdana"/>
      <w:sz w:val="20"/>
      <w:lang w:val="en-US" w:eastAsia="en-US"/>
    </w:rPr>
  </w:style>
  <w:style w:type="paragraph" w:styleId="BalloonText">
    <w:name w:val="Balloon Text"/>
    <w:basedOn w:val="Normal"/>
    <w:semiHidden/>
    <w:rsid w:val="00A72563"/>
    <w:rPr>
      <w:rFonts w:ascii="Tahoma" w:hAnsi="Tahoma" w:cs="Tahoma"/>
      <w:sz w:val="16"/>
      <w:szCs w:val="16"/>
    </w:rPr>
  </w:style>
  <w:style w:type="paragraph" w:styleId="Footer">
    <w:name w:val="footer"/>
    <w:basedOn w:val="Normal"/>
    <w:link w:val="FooterChar"/>
    <w:uiPriority w:val="99"/>
    <w:semiHidden/>
    <w:unhideWhenUsed/>
    <w:rsid w:val="00304EDC"/>
    <w:pPr>
      <w:tabs>
        <w:tab w:val="center" w:pos="4513"/>
        <w:tab w:val="right" w:pos="9026"/>
      </w:tabs>
    </w:pPr>
  </w:style>
  <w:style w:type="character" w:customStyle="1" w:styleId="FooterChar">
    <w:name w:val="Footer Char"/>
    <w:basedOn w:val="DefaultParagraphFont"/>
    <w:link w:val="Footer"/>
    <w:uiPriority w:val="99"/>
    <w:semiHidden/>
    <w:rsid w:val="00304EDC"/>
    <w:rPr>
      <w:sz w:val="24"/>
    </w:rPr>
  </w:style>
  <w:style w:type="character" w:styleId="Hyperlink">
    <w:name w:val="Hyperlink"/>
    <w:basedOn w:val="DefaultParagraphFont"/>
    <w:uiPriority w:val="99"/>
    <w:unhideWhenUsed/>
    <w:rsid w:val="00026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ld%20Govt%20submission%20in%20inquiry%20on%20cannabis%20related%20ha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1762</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2045</CharactersWithSpaces>
  <SharedDoc>false</SharedDoc>
  <HyperlinkBase>https://www.cabinet.qld.gov.au/documents/2010/Apr/Inquiry into addressing cannabis in Qld/</HyperlinkBase>
  <HLinks>
    <vt:vector size="6" baseType="variant">
      <vt:variant>
        <vt:i4>3735608</vt:i4>
      </vt:variant>
      <vt:variant>
        <vt:i4>0</vt:i4>
      </vt:variant>
      <vt:variant>
        <vt:i4>0</vt:i4>
      </vt:variant>
      <vt:variant>
        <vt:i4>5</vt:i4>
      </vt:variant>
      <vt:variant>
        <vt:lpwstr>Attachments/Qld Govt submission in inquiry on cannabis related harm.pdf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illegal</cp:keywords>
  <cp:lastModifiedBy/>
  <cp:revision>2</cp:revision>
  <cp:lastPrinted>2010-10-27T23:43:00Z</cp:lastPrinted>
  <dcterms:created xsi:type="dcterms:W3CDTF">2017-10-24T22:18:00Z</dcterms:created>
  <dcterms:modified xsi:type="dcterms:W3CDTF">2018-03-06T01:00:00Z</dcterms:modified>
  <cp:category>Health,Drugs</cp:category>
</cp:coreProperties>
</file>